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napToGrid w:val="0"/>
        <w:spacing w:line="50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附件1：</w:t>
      </w:r>
    </w:p>
    <w:p>
      <w:pPr>
        <w:spacing w:after="156" w:afterLines="50"/>
        <w:jc w:val="left"/>
        <w:rPr>
          <w:rFonts w:ascii="黑体" w:hAnsi="黑体" w:eastAsia="黑体"/>
          <w:sz w:val="18"/>
          <w:szCs w:val="18"/>
          <w:u w:val="single"/>
        </w:rPr>
      </w:pPr>
      <w:r>
        <w:rPr>
          <w:rFonts w:hint="eastAsia" w:ascii="黑体" w:hAnsi="黑体" w:eastAsia="黑体"/>
          <w:sz w:val="18"/>
          <w:szCs w:val="18"/>
        </w:rPr>
        <w:t>编号：</w:t>
      </w:r>
      <w:r>
        <w:rPr>
          <w:rFonts w:hint="eastAsia" w:ascii="黑体" w:hAnsi="黑体" w:eastAsia="黑体"/>
          <w:sz w:val="18"/>
          <w:szCs w:val="18"/>
          <w:u w:val="single"/>
        </w:rPr>
        <w:t xml:space="preserve">                  </w:t>
      </w:r>
    </w:p>
    <w:p>
      <w:pPr>
        <w:spacing w:after="156"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南京艺术学院本科生补选、退课申请表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学号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姓名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课程代码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课程名称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班级名称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9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申请事项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□补选          □退选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申请原因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任课教师签名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所在学院意见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开课单位意见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承办结果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 年   月   日</w:t>
            </w:r>
          </w:p>
        </w:tc>
      </w:tr>
    </w:tbl>
    <w:p/>
    <w:p/>
    <w:sectPr>
      <w:pgSz w:w="11906" w:h="16838"/>
      <w:pgMar w:top="1559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