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rPr>
          <w:rFonts w:ascii="仿宋" w:hAnsi="仿宋" w:eastAsia="仿宋" w:cs="仿宋"/>
          <w:b/>
          <w:bCs/>
          <w:sz w:val="32"/>
          <w:szCs w:val="32"/>
          <w:u w:color="000000"/>
        </w:rPr>
      </w:pPr>
      <w:bookmarkStart w:id="0" w:name="_GoBack"/>
      <w:bookmarkEnd w:id="0"/>
    </w:p>
    <w:p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jc w:val="center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2021-2022</w:t>
      </w:r>
      <w:r>
        <w:rPr>
          <w:rFonts w:hint="eastAsia" w:ascii="黑体" w:hAnsi="黑体" w:eastAsia="黑体"/>
          <w:sz w:val="32"/>
          <w:szCs w:val="32"/>
        </w:rPr>
        <w:t>学年第二学期在线教学方案（第1</w:t>
      </w:r>
      <w:r>
        <w:rPr>
          <w:rFonts w:ascii="黑体" w:hAnsi="黑体" w:eastAsia="黑体"/>
          <w:sz w:val="32"/>
          <w:szCs w:val="32"/>
        </w:rPr>
        <w:t>-2</w:t>
      </w:r>
      <w:r>
        <w:rPr>
          <w:rFonts w:hint="eastAsia" w:ascii="黑体" w:hAnsi="黑体" w:eastAsia="黑体"/>
          <w:sz w:val="32"/>
          <w:szCs w:val="32"/>
        </w:rPr>
        <w:t>周）</w:t>
      </w:r>
    </w:p>
    <w:p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rPr>
          <w:rFonts w:ascii="宋体" w:hAnsi="宋体" w:eastAsia="宋体" w:cs="宋体"/>
          <w:sz w:val="28"/>
          <w:szCs w:val="28"/>
          <w:u w:color="000000"/>
          <w:lang w:val="zh-TW" w:eastAsia="zh-TW"/>
        </w:rPr>
      </w:pPr>
      <w:r>
        <w:rPr>
          <w:rFonts w:hint="eastAsia" w:ascii="宋体" w:hAnsi="宋体" w:eastAsia="宋体" w:cs="等线"/>
          <w:sz w:val="28"/>
          <w:szCs w:val="28"/>
          <w:u w:color="000000"/>
          <w:lang w:val="zh-TW" w:eastAsia="zh-TW"/>
        </w:rPr>
        <w:t>开课单位：国际教育学院</w:t>
      </w:r>
    </w:p>
    <w:tbl>
      <w:tblPr>
        <w:tblStyle w:val="4"/>
        <w:tblW w:w="14737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50"/>
        <w:gridCol w:w="993"/>
        <w:gridCol w:w="1985"/>
        <w:gridCol w:w="662"/>
        <w:gridCol w:w="1181"/>
        <w:gridCol w:w="2474"/>
        <w:gridCol w:w="739"/>
        <w:gridCol w:w="3544"/>
        <w:gridCol w:w="850"/>
        <w:gridCol w:w="851"/>
        <w:gridCol w:w="708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tabs>
                <w:tab w:val="left" w:pos="420"/>
              </w:tabs>
              <w:jc w:val="center"/>
              <w:rPr>
                <w:rFonts w:ascii="宋体" w:hAnsi="宋体" w:eastAsia="宋体" w:cs="等线"/>
                <w:kern w:val="0"/>
                <w:sz w:val="22"/>
                <w:u w:color="000000"/>
              </w:rPr>
            </w:pPr>
            <w:r>
              <w:rPr>
                <w:rFonts w:hint="eastAsia" w:ascii="宋体" w:hAnsi="宋体" w:eastAsia="宋体" w:cs="等线"/>
                <w:kern w:val="0"/>
                <w:sz w:val="22"/>
                <w:u w:color="000000"/>
                <w:lang w:val="zh-TW" w:eastAsia="zh-TW"/>
              </w:rPr>
              <w:t>课程</w:t>
            </w:r>
          </w:p>
          <w:p>
            <w:pPr>
              <w:tabs>
                <w:tab w:val="left" w:pos="420"/>
              </w:tabs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等线"/>
                <w:kern w:val="0"/>
                <w:sz w:val="22"/>
                <w:u w:color="000000"/>
                <w:lang w:val="zh-TW" w:eastAsia="zh-TW"/>
              </w:rPr>
              <w:t>类别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tabs>
                <w:tab w:val="left" w:pos="420"/>
                <w:tab w:val="left" w:pos="840"/>
              </w:tabs>
              <w:jc w:val="center"/>
              <w:rPr>
                <w:rFonts w:ascii="宋体" w:hAnsi="宋体" w:eastAsia="宋体" w:cs="等线"/>
                <w:kern w:val="0"/>
                <w:sz w:val="22"/>
                <w:u w:color="000000"/>
              </w:rPr>
            </w:pPr>
            <w:r>
              <w:rPr>
                <w:rFonts w:hint="eastAsia" w:ascii="宋体" w:hAnsi="宋体" w:eastAsia="宋体" w:cs="等线"/>
                <w:kern w:val="0"/>
                <w:sz w:val="22"/>
                <w:u w:color="000000"/>
                <w:lang w:val="zh-TW" w:eastAsia="zh-TW"/>
              </w:rPr>
              <w:t>课程</w:t>
            </w:r>
          </w:p>
          <w:p>
            <w:pPr>
              <w:tabs>
                <w:tab w:val="left" w:pos="420"/>
                <w:tab w:val="left" w:pos="840"/>
              </w:tabs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等线"/>
                <w:kern w:val="0"/>
                <w:sz w:val="22"/>
                <w:u w:color="000000"/>
                <w:lang w:val="zh-TW" w:eastAsia="zh-TW"/>
              </w:rPr>
              <w:t>代码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</w:tabs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等线"/>
                <w:kern w:val="0"/>
                <w:sz w:val="22"/>
                <w:u w:color="000000"/>
                <w:lang w:val="zh-TW" w:eastAsia="zh-TW"/>
              </w:rPr>
              <w:t>课程（班级）名称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tabs>
                <w:tab w:val="left" w:pos="420"/>
              </w:tabs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等线"/>
                <w:kern w:val="0"/>
                <w:sz w:val="22"/>
                <w:u w:color="000000"/>
                <w:lang w:val="zh-TW" w:eastAsia="zh-TW"/>
              </w:rPr>
              <w:t>学分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tabs>
                <w:tab w:val="left" w:pos="420"/>
                <w:tab w:val="left" w:pos="840"/>
              </w:tabs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等线"/>
                <w:kern w:val="0"/>
                <w:sz w:val="22"/>
                <w:u w:color="000000"/>
                <w:lang w:val="zh-TW" w:eastAsia="zh-TW"/>
              </w:rPr>
              <w:t>任课教师</w:t>
            </w:r>
          </w:p>
        </w:tc>
        <w:tc>
          <w:tcPr>
            <w:tcW w:w="2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</w:tabs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等线"/>
                <w:kern w:val="0"/>
                <w:sz w:val="22"/>
                <w:u w:color="000000"/>
                <w:lang w:val="zh-TW" w:eastAsia="zh-TW"/>
              </w:rPr>
              <w:t>上课时间（含起始周）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tabs>
                <w:tab w:val="left" w:pos="420"/>
                <w:tab w:val="left" w:pos="840"/>
              </w:tabs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等线"/>
                <w:kern w:val="0"/>
                <w:sz w:val="22"/>
                <w:u w:color="000000"/>
                <w:lang w:val="zh-TW" w:eastAsia="zh-TW"/>
              </w:rPr>
              <w:t>星期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</w:tabs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等线"/>
                <w:kern w:val="0"/>
                <w:sz w:val="22"/>
                <w:u w:color="000000"/>
                <w:lang w:val="zh-TW" w:eastAsia="zh-TW"/>
              </w:rPr>
              <w:t>课程平台及网址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</w:tabs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等线"/>
                <w:kern w:val="0"/>
                <w:sz w:val="22"/>
                <w:u w:color="000000"/>
                <w:lang w:val="zh-TW" w:eastAsia="zh-TW"/>
              </w:rPr>
              <w:t>班级群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tabs>
                <w:tab w:val="left" w:pos="420"/>
                <w:tab w:val="left" w:pos="840"/>
              </w:tabs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等线"/>
                <w:kern w:val="0"/>
                <w:sz w:val="22"/>
                <w:u w:color="000000"/>
                <w:lang w:val="zh-TW" w:eastAsia="zh-TW"/>
              </w:rPr>
              <w:t>学生数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tabs>
                <w:tab w:val="left" w:pos="420"/>
                <w:tab w:val="left" w:pos="840"/>
              </w:tabs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等线"/>
                <w:kern w:val="0"/>
                <w:sz w:val="22"/>
                <w:u w:color="000000"/>
                <w:lang w:val="zh-TW" w:eastAsia="zh-TW"/>
              </w:rPr>
              <w:t>备注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hint="eastAsia" w:ascii="宋体" w:hAnsi="宋体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</w:rPr>
              <w:t>公共必选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</w:rPr>
              <w:t>1</w:t>
            </w:r>
            <w:r>
              <w:rPr>
                <w:rFonts w:ascii="宋体" w:hAnsi="宋体" w:eastAsia="宋体" w:cs="Times New Roman"/>
                <w:kern w:val="0"/>
                <w:sz w:val="20"/>
                <w:szCs w:val="20"/>
              </w:rPr>
              <w:t>11044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</w:rPr>
              <w:t>汉语1（线上）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</w:rPr>
              <w:t>王梓秋</w:t>
            </w:r>
          </w:p>
        </w:tc>
        <w:tc>
          <w:tcPr>
            <w:tcW w:w="2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</w:rPr>
              <w:t>中午（第2-</w:t>
            </w:r>
            <w:r>
              <w:rPr>
                <w:rFonts w:ascii="宋体" w:hAnsi="宋体" w:eastAsia="宋体" w:cs="Times New Roman"/>
                <w:kern w:val="0"/>
                <w:sz w:val="20"/>
                <w:szCs w:val="20"/>
              </w:rPr>
              <w:t>18</w:t>
            </w: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</w:rPr>
              <w:t>周）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</w:rPr>
              <w:t>周二、周四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</w:rPr>
              <w:t>腾讯会议直播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</w:rPr>
              <w:t>微信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</w:rPr>
              <w:t>2</w:t>
            </w:r>
            <w:r>
              <w:rPr>
                <w:rFonts w:ascii="宋体" w:hAnsi="宋体" w:eastAsia="宋体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</w:rPr>
              <w:t>专业课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</w:rPr>
              <w:t>1</w:t>
            </w:r>
            <w:r>
              <w:rPr>
                <w:rFonts w:ascii="宋体" w:hAnsi="宋体" w:eastAsia="宋体" w:cs="Times New Roman"/>
                <w:kern w:val="0"/>
                <w:sz w:val="20"/>
                <w:szCs w:val="20"/>
              </w:rPr>
              <w:t>11034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</w:rPr>
              <w:t>钢琴基础2（线上）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</w:rPr>
              <w:t>徐琛琛</w:t>
            </w:r>
          </w:p>
        </w:tc>
        <w:tc>
          <w:tcPr>
            <w:tcW w:w="2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</w:rPr>
              <w:t>中午（第1-</w:t>
            </w:r>
            <w:r>
              <w:rPr>
                <w:rFonts w:ascii="宋体" w:hAnsi="宋体" w:eastAsia="宋体" w:cs="Times New Roman"/>
                <w:kern w:val="0"/>
                <w:sz w:val="20"/>
                <w:szCs w:val="20"/>
              </w:rPr>
              <w:t>18</w:t>
            </w: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</w:rPr>
              <w:t>周）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</w:rPr>
              <w:t>周三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</w:rPr>
              <w:t>钉钉直播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</w:rPr>
              <w:t>微信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</w:rPr>
              <w:t>1</w:t>
            </w:r>
            <w:r>
              <w:rPr>
                <w:rFonts w:ascii="宋体" w:hAnsi="宋体" w:eastAsia="宋体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2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2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2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2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2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2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</w:tr>
    </w:tbl>
    <w:p/>
    <w:sectPr>
      <w:pgSz w:w="16838" w:h="11906" w:orient="landscape"/>
      <w:pgMar w:top="1463" w:right="1440" w:bottom="1463" w:left="1440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3B19"/>
    <w:rsid w:val="00B83B19"/>
    <w:rsid w:val="00B9333B"/>
    <w:rsid w:val="00F55BC5"/>
    <w:rsid w:val="040002C8"/>
    <w:rsid w:val="40F85908"/>
    <w:rsid w:val="469E6E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qFormat/>
    <w:uiPriority w:val="0"/>
    <w:rPr>
      <w:rFonts w:ascii="Times New Roman" w:hAnsi="Times New Roman" w:cs="Times New Roman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